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B30CE">
        <w:rPr>
          <w:rFonts w:ascii="Times New Roman" w:hAnsi="Times New Roman" w:cs="Times New Roman"/>
          <w:sz w:val="28"/>
          <w:highlight w:val="yellow"/>
        </w:rPr>
        <w:t>1</w:t>
      </w:r>
      <w:r w:rsidR="00377FB7" w:rsidRPr="00CB30CE">
        <w:rPr>
          <w:rFonts w:ascii="Times New Roman" w:hAnsi="Times New Roman" w:cs="Times New Roman"/>
          <w:sz w:val="28"/>
          <w:highlight w:val="yellow"/>
        </w:rPr>
        <w:t xml:space="preserve"> </w:t>
      </w:r>
      <w:r w:rsidR="00895305" w:rsidRPr="00CB30CE">
        <w:rPr>
          <w:rFonts w:ascii="Times New Roman" w:hAnsi="Times New Roman" w:cs="Times New Roman"/>
          <w:sz w:val="28"/>
          <w:highlight w:val="yellow"/>
        </w:rPr>
        <w:t>июня (четверг</w:t>
      </w:r>
      <w:r w:rsidR="00377FB7" w:rsidRPr="00CB30CE">
        <w:rPr>
          <w:rFonts w:ascii="Times New Roman" w:hAnsi="Times New Roman" w:cs="Times New Roman"/>
          <w:sz w:val="28"/>
          <w:highlight w:val="yellow"/>
        </w:rPr>
        <w:t xml:space="preserve">) – ЕГЭ по математике базового уровня, </w:t>
      </w:r>
      <w:r w:rsidRPr="00CB30CE">
        <w:rPr>
          <w:rFonts w:ascii="Times New Roman" w:hAnsi="Times New Roman" w:cs="Times New Roman"/>
          <w:sz w:val="28"/>
          <w:highlight w:val="yellow"/>
        </w:rPr>
        <w:br/>
      </w:r>
      <w:r w:rsidR="00377FB7" w:rsidRPr="00CB30CE">
        <w:rPr>
          <w:rFonts w:ascii="Times New Roman" w:hAnsi="Times New Roman" w:cs="Times New Roman"/>
          <w:sz w:val="28"/>
          <w:highlight w:val="yellow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  <w:r w:rsidR="009B6AEA" w:rsidRPr="00BE2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BE229C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  <w:proofErr w:type="gramEnd"/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84" w:rsidRDefault="00EE0084" w:rsidP="00377FB7">
      <w:pPr>
        <w:spacing w:after="0" w:line="240" w:lineRule="auto"/>
      </w:pPr>
      <w:r>
        <w:separator/>
      </w:r>
    </w:p>
  </w:endnote>
  <w:endnote w:type="continuationSeparator" w:id="0">
    <w:p w:rsidR="00EE0084" w:rsidRDefault="00EE008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84" w:rsidRDefault="00EE0084" w:rsidP="00377FB7">
      <w:pPr>
        <w:spacing w:after="0" w:line="240" w:lineRule="auto"/>
      </w:pPr>
      <w:r>
        <w:separator/>
      </w:r>
    </w:p>
  </w:footnote>
  <w:footnote w:type="continuationSeparator" w:id="0">
    <w:p w:rsidR="00EE0084" w:rsidRDefault="00EE008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EE00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CE">
          <w:rPr>
            <w:noProof/>
          </w:rPr>
          <w:t>5</w:t>
        </w:r>
        <w:r>
          <w:fldChar w:fldCharType="end"/>
        </w:r>
      </w:p>
    </w:sdtContent>
  </w:sdt>
  <w:p w:rsidR="00142D1F" w:rsidRDefault="00EE0084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CB30CE"/>
    <w:rsid w:val="00D613B9"/>
    <w:rsid w:val="00DD292B"/>
    <w:rsid w:val="00E1119C"/>
    <w:rsid w:val="00E43EE9"/>
    <w:rsid w:val="00E91664"/>
    <w:rsid w:val="00E96740"/>
    <w:rsid w:val="00EE0084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Елена Григорьевна Шарая</cp:lastModifiedBy>
  <cp:revision>5</cp:revision>
  <dcterms:created xsi:type="dcterms:W3CDTF">2022-10-05T10:49:00Z</dcterms:created>
  <dcterms:modified xsi:type="dcterms:W3CDTF">2022-10-10T11:19:00Z</dcterms:modified>
</cp:coreProperties>
</file>